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39" w:rsidRDefault="00CB55CD" w:rsidP="00CB55CD">
      <w:pPr>
        <w:jc w:val="center"/>
        <w:rPr>
          <w:noProof/>
          <w:lang w:eastAsia="pl-PL"/>
        </w:rPr>
      </w:pPr>
      <w:r>
        <w:rPr>
          <w:noProof/>
          <w:lang w:eastAsia="pl-PL"/>
        </w:rPr>
        <w:t>Ilustracja opowiadania  Nikt mnie więcej nie zobaczy?</w:t>
      </w:r>
    </w:p>
    <w:p w:rsidR="00CB55CD" w:rsidRDefault="00CB55CD" w:rsidP="00CB55C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68929" cy="7530876"/>
            <wp:effectExtent l="19050" t="0" r="8021" b="0"/>
            <wp:docPr id="4" name="Obraz 4" descr="https://i.pinimg.com/236x/27/f9/41/27f94191c2f0bdd758f61ea9cc91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27/f9/41/27f94191c2f0bdd758f61ea9cc918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44" cy="753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5CD" w:rsidSect="00C1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CB55CD"/>
    <w:rsid w:val="00C13C39"/>
    <w:rsid w:val="00CB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2020-05-10T21:35:00Z</dcterms:created>
  <dcterms:modified xsi:type="dcterms:W3CDTF">2020-05-10T21:37:00Z</dcterms:modified>
</cp:coreProperties>
</file>