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0E" w:rsidRDefault="008C720E" w:rsidP="008C720E">
      <w:pPr>
        <w:pStyle w:val="NormalnyWeb"/>
        <w:spacing w:before="0" w:beforeAutospacing="0" w:after="200" w:afterAutospacing="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18.06.2020 r.-(czwartek)</w:t>
      </w:r>
    </w:p>
    <w:p w:rsidR="008C720E" w:rsidRDefault="008C720E" w:rsidP="008C720E">
      <w:pPr>
        <w:pStyle w:val="NormalnyWeb"/>
        <w:spacing w:before="0" w:beforeAutospacing="0" w:after="200" w:afterAutospacing="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WITAM SERDECZNIE</w:t>
      </w:r>
      <w:r w:rsidRPr="008C720E">
        <w:rPr>
          <w:b/>
          <w:bCs/>
          <w:color w:val="FF0000"/>
        </w:rPr>
        <w:sym w:font="Wingdings" w:char="F04A"/>
      </w:r>
    </w:p>
    <w:p w:rsidR="008C720E" w:rsidRDefault="008C720E" w:rsidP="008C720E">
      <w:pPr>
        <w:pStyle w:val="NormalnyWeb"/>
        <w:spacing w:before="0" w:beforeAutospacing="0" w:after="200" w:afterAutospacing="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Oto zabawy na dziś: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b/>
          <w:bCs/>
          <w:color w:val="FF0000"/>
        </w:rPr>
        <w:t>1.Wakacyjne opowieści – zabawa rozwijająca logiczne myślenie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Wymyślamy cztery słowa, i próbujemy stworzyć własne opowiadania, tak by znalazły się w nim te wyrazy.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Przykład opowiadania z wykorzystaniem słów: „latarnia”, „woda”, „deszcz”, „buty”, „wędka”: Pewnego dnia, podczas wakacji wybrałam się z tatą na ryby. Tata chciał wypróbować swoją nową wędkę. Poszliśmy nad wodę bardzo wczesnym rankiem. Było jeszcze chłodno. Założyliśmy gumowe, wysokie buty na grubych podeszwach, w których można było nawet wejść do wody. Gdy byliśmy na plaży, nagle zaczęło się ściemniać. Nie wiedziałam, co się dzieje: dopiero dzień się zaczyna, a już się robi ciemno? Tata powiedział, że idzie burza. Zaczęliśmy pospiesznie iść w kierunku latarni, która była najbliższym budynkiem. Ledwo zdążyliśmy. Zaczął padać deszcz. Nie zobaczyłam, jak tata łowi ryby, ale udało mi się zwiedzić latarnię morską.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b/>
          <w:bCs/>
          <w:color w:val="FF0000"/>
        </w:rPr>
        <w:t>2.Odcienie morza – mieszanie kolorów i rozcieranie plasteliny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 Rodzic daje plastelinę w kolorach: niebieskim, białym, fioletowym i zielonym. Dziecko ugniata jedną kulkę z niebieskiej plasteliny oraz po jednej kulce z połączenia niebieskiej z każdym z pozostałych kolorów. Za każdym razem więcej jest niebieskiej plasteliny a dodatek drugiego koloru jest niewielki. Następnie rozcierają każdą kulkę na kawałku tektury. Za każdym razem kierują ruch od lewej do prawej strony. Różne kolory niebieskiego łączą się i nachodzą na siebie. Gdy plastelina jest równomiernie roztarta na całej tekturce i pokrywa ją cienką warstwą, dziecko rysuje w niej fale za pomocą wykałaczki, pamiętając o rysowaniu od lewej do prawej strony.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t>3.</w:t>
      </w:r>
      <w:r w:rsidRPr="00FF202B">
        <w:rPr>
          <w:rStyle w:val="Pogrubienie"/>
          <w:color w:val="E74C3C"/>
        </w:rPr>
        <w:t xml:space="preserve"> Tak czy nie – pogadanka na </w:t>
      </w:r>
      <w:proofErr w:type="spellStart"/>
      <w:r w:rsidRPr="00FF202B">
        <w:rPr>
          <w:rStyle w:val="Pogrubienie"/>
          <w:color w:val="E74C3C"/>
        </w:rPr>
        <w:t>temat</w:t>
      </w:r>
      <w:proofErr w:type="spellEnd"/>
      <w:r w:rsidRPr="00FF202B">
        <w:rPr>
          <w:rStyle w:val="Pogrubienie"/>
          <w:color w:val="E74C3C"/>
        </w:rPr>
        <w:t xml:space="preserve"> zasad bezpieczeństwa podczas wakacji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Rodzic podaje zdania opisujące różne zachowania podczas wakacji, a dziecko odpowiada „tak” – jeśli zdanie opisuje prawidłowe zachowanie i „nie” – jeśli nieprawidłowe. Każde omawiane zdanie można z dziećmi przedyskutować, spytać o ich osobiste doświadczenia, poprosić o rady dla innych osób, które wybierają się na wakacje.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rStyle w:val="Pogrubienie"/>
          <w:color w:val="E74C3C"/>
        </w:rPr>
        <w:t>Propozycje zdań: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Skórę smarujemy kremem z filtrem.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Na górskie szlaki wybieramy się w klapkach.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Na wycieczkę łodzią lub kajakiem zakładamy kapok.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Możemy zostawić bagaż bez opieki w dowolnym miejscu.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W czasie burzy chronimy się pod drzewem.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Kąpiemy się tylko na wydzielonych, strzeżonych kąpieliskach?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Odmawiamy, gdy nieznajoma osoba chce nas czymś poczęstować.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lastRenderedPageBreak/>
        <w:t>Gdy jest bardzo gorąco, wchodzimy szybko do zimnej wody?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W górach chodzimy tylko po wyznaczonych szlakach.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W słoneczny dzień nosimy nakrycie głowy.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Do jazdy na rowerze zakładamy kask.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W upalne dni pijemy dużo wody. Tak czy nie?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rPr>
          <w:color w:val="5A5A4F"/>
        </w:rPr>
      </w:pPr>
      <w:r w:rsidRPr="00FF202B">
        <w:rPr>
          <w:color w:val="5A5A4F"/>
        </w:rPr>
        <w:t>Po pikniku w lesie zostawiamy śmieci na trawie. Tak czy nie?</w:t>
      </w:r>
    </w:p>
    <w:p w:rsidR="00940E79" w:rsidRDefault="00FF202B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4.Oglądanie filmiku o bezpiecznych wakacjach</w:t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 do filmu:</w:t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05060C">
          <w:rPr>
            <w:rStyle w:val="Hipercze"/>
            <w:rFonts w:ascii="Times New Roman" w:hAnsi="Times New Roman" w:cs="Times New Roman"/>
            <w:sz w:val="24"/>
            <w:szCs w:val="24"/>
          </w:rPr>
          <w:t>https://youtu.be/64bgThOgj6k</w:t>
        </w:r>
      </w:hyperlink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>
        <w:t xml:space="preserve">5.Wysłuchanie opowiadania </w:t>
      </w:r>
      <w:r w:rsidRPr="00FF202B">
        <w:rPr>
          <w:rStyle w:val="Pogrubienie"/>
          <w:color w:val="E74C3C"/>
        </w:rPr>
        <w:t>Wojciech</w:t>
      </w:r>
      <w:r>
        <w:rPr>
          <w:rStyle w:val="Pogrubienie"/>
          <w:color w:val="E74C3C"/>
        </w:rPr>
        <w:t>a</w:t>
      </w:r>
      <w:r w:rsidRPr="00FF202B">
        <w:rPr>
          <w:rStyle w:val="Pogrubienie"/>
          <w:color w:val="E74C3C"/>
        </w:rPr>
        <w:t xml:space="preserve"> Widłak</w:t>
      </w:r>
      <w:r>
        <w:rPr>
          <w:rStyle w:val="Pogrubienie"/>
          <w:color w:val="E74C3C"/>
        </w:rPr>
        <w:t>a</w:t>
      </w:r>
      <w:r w:rsidRPr="00FF202B">
        <w:rPr>
          <w:rStyle w:val="Pogrubienie"/>
          <w:color w:val="E74C3C"/>
        </w:rPr>
        <w:t xml:space="preserve"> " Latarnia " - Posłuchajcie opowiadania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>Dzień dobry, nazywam się Wesoły Ryjek.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 xml:space="preserve">Dziś rano tata powiedział: – Ryjku, wybierzemy się na latarnię morską. A przynajmniej tak to zrozumiałem. – Nie wiedziałem, tato, że są specjalne morskie latarki – powiedziałem. – A po co? A są jakieś specjalne górskie? Albo </w:t>
      </w:r>
      <w:proofErr w:type="spellStart"/>
      <w:r w:rsidRPr="00FF202B">
        <w:rPr>
          <w:color w:val="5A5A4F"/>
        </w:rPr>
        <w:t>jeziorskie</w:t>
      </w:r>
      <w:proofErr w:type="spellEnd"/>
      <w:r w:rsidRPr="00FF202B">
        <w:rPr>
          <w:color w:val="5A5A4F"/>
        </w:rPr>
        <w:t xml:space="preserve">… jeziorne… jeziorowe? W czym się różnią? Czy mają… Miałem bardzo wiele pytań, ale tata zamachnął rękami tak jak wtedy, kiedy obok nas latała osa. – Ryjku, to nie latarka, tylko latarnia – powiedział. – Latarnia morska jest duża i trzeba się na nią wdrapać. Zresztą sam zobaczysz. No więc zapytałem jeszcze tylko, czy możemy zabrać ze sobą mojego żółwia </w:t>
      </w:r>
      <w:proofErr w:type="spellStart"/>
      <w:r w:rsidRPr="00FF202B">
        <w:rPr>
          <w:color w:val="5A5A4F"/>
        </w:rPr>
        <w:t>przytulankę</w:t>
      </w:r>
      <w:proofErr w:type="spellEnd"/>
      <w:r w:rsidRPr="00FF202B">
        <w:rPr>
          <w:color w:val="5A5A4F"/>
        </w:rPr>
        <w:t>, żeby on też zobaczył tę duża latarnię, na którą trzeba się wdrapać. Tata się zgodził i więcej już o nic nie pytałem, choć byłem bardzo ciekaw. Do latarni trzeba było dojechać, a potem dojść przez las, a potem trochę się wdrapywać pod górkę. – Tato, daleko jeszcze? – zapytałem. – Bo mój żółw już by chciał dojść. – Powiedz żółwiowi, że już całkiem blisko – powiedział tata, a ja się zdziwiłem, bo oprócz drzew nie widziałem przed sobą nic dużego, na co można by się wdrapać.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 w:rsidRPr="00FF202B">
        <w:rPr>
          <w:color w:val="5A5A4F"/>
        </w:rPr>
        <w:t>Wtedy przed nami nagle się coś pojawiło. Jakby dom z cegły, tylko okrągły. – Spójrz w górę – powiedział tata. Spojrzałem. Latarnia była rzeczywiście wielka. Wyglądała trochę jak ogromny komin, a trochę jak wieża na zamku, który kiedyś zwiedzaliśmy. – A gdzie ta latarnia ma żarówkę? – zapytałem. I wtedy właśnie się okazało, że do żarówki trzeba się wdrapać na górę. Szliśmy i szliśmy po schodach, które ciągle się kręciły i nie mogły przestać, aż mnie też się zaczęło kręcić w głowie. Na szczęście tata wziął mnie wtedy na ręce i wszystko się odkręciło, tak jak trzeba. Tak to już jest z moim tatą. A na górze sam nie wiem, co było ciekawsze – wielka żarówka (co prawda zgaszona, bo był dzień), czy widok z malutkich okienek. – Widzisz morze, Ryjku? – pytał tata. – A drzewa? Jest ich też całe morze. A tam gdzieś, w tamtą stronę, jest nasz dom.  – Dom! – zawołałem. – Ojej, domu nie widzę. Dziś dowiedziałem się, po co budowano latarnie morskie. Po to, żeby każdy – nawet z daleka i nawet w najgorszą burzę – mógł trafić do domu. I wiecie, co? To działa. Nie wiem dokładnie jak, ale w każdym razie my też trafiliśmy do naszego domu!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 w:rsidRPr="00FF202B">
        <w:rPr>
          <w:rStyle w:val="Pogrubienie"/>
          <w:color w:val="E74C3C"/>
        </w:rPr>
        <w:t>Warto wiedzieć!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 w:rsidRPr="00FF202B">
        <w:rPr>
          <w:color w:val="8E44AD"/>
        </w:rPr>
        <w:t xml:space="preserve">Latarnie morskie to znaki nawigacyjne, wskazujące drogę. Wyglądają jak wysokie wieże z małymi okienkami. Budowane są na brzegach mórz i bardzo dużych jezior. Wysyłają sygnały </w:t>
      </w:r>
      <w:r w:rsidRPr="00FF202B">
        <w:rPr>
          <w:color w:val="8E44AD"/>
        </w:rPr>
        <w:lastRenderedPageBreak/>
        <w:t>świetlne, a w czasie gęstej mgły, gdy światło jest mało widoczne – również sygnały dźwiękowe.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 w:rsidRPr="00FF202B">
        <w:rPr>
          <w:color w:val="8E44AD"/>
        </w:rPr>
        <w:t>Obecnie większość latarni jest zautomatyzowana, ale dawniej mieszkali w nich latarnicy, którzy o zmroku zapalali lampy latarni. W odległych czasach, kiedy nie było jeszcze latarni, na skalnych brzegach mórz rozpalano wielkie ogniska.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 w:rsidRPr="00FF202B">
        <w:rPr>
          <w:color w:val="8E44AD"/>
        </w:rPr>
        <w:t>Najwyższa polska latarnia znajduje się w Świnoujściu. Jest zbudowana z cegły. Na jej szczyt prowadzi aż 308 schodków</w:t>
      </w:r>
    </w:p>
    <w:p w:rsidR="00FF202B" w:rsidRPr="00FF202B" w:rsidRDefault="00FF202B" w:rsidP="00FF202B">
      <w:pPr>
        <w:pStyle w:val="NormalnyWeb"/>
        <w:spacing w:before="0" w:beforeAutospacing="0" w:after="240" w:afterAutospacing="0"/>
        <w:jc w:val="both"/>
        <w:rPr>
          <w:color w:val="5A5A4F"/>
        </w:rPr>
      </w:pPr>
      <w:r>
        <w:rPr>
          <w:color w:val="E74C3C"/>
        </w:rPr>
        <w:t>6.</w:t>
      </w:r>
      <w:r w:rsidRPr="00FF202B">
        <w:rPr>
          <w:color w:val="E74C3C"/>
        </w:rPr>
        <w:t xml:space="preserve">Praca plastyczna - </w:t>
      </w:r>
      <w:r w:rsidRPr="00FF202B">
        <w:rPr>
          <w:i/>
          <w:color w:val="E74C3C"/>
        </w:rPr>
        <w:t>Latarnia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>Potrzebne: papierowe kubeczki , nożyczki , rolki , flamastry , farby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>Dzieci wykonują modele latarni morskich, sklejając ze sobą pudełka, rolki i papierowe kubeczki.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>Zwracają uwagę na to, aby najniżej były największe elementy, a wyżej – coraz mniejsze. Całość malują na biało. Gdy farba wyschnie, dorysowują czarnym flamastrem okna, drzwi i inne drobne elementy.</w:t>
      </w:r>
    </w:p>
    <w:p w:rsidR="00FF202B" w:rsidRPr="00FF202B" w:rsidRDefault="00FF202B" w:rsidP="00FF202B">
      <w:pPr>
        <w:pStyle w:val="NormalnyWeb"/>
        <w:spacing w:before="0" w:beforeAutospacing="0" w:after="200" w:afterAutospacing="0"/>
        <w:jc w:val="both"/>
        <w:rPr>
          <w:color w:val="5A5A4F"/>
        </w:rPr>
      </w:pPr>
      <w:r w:rsidRPr="00FF202B">
        <w:rPr>
          <w:color w:val="5A5A4F"/>
        </w:rPr>
        <w:t>Oto przykładowe zdjęcia prac:</w:t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19643" cy="8135904"/>
            <wp:effectExtent l="19050" t="0" r="0" b="0"/>
            <wp:docPr id="1" name="Obraz 1" descr="https://przedszkole8tychy.edupage.org/elearn/pics/text/text_text1/4f7a66adb2f8551f7be263d79d80c24e48279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8tychy.edupage.org/elearn/pics/text/text_text1/4f7a66adb2f8551f7be263d79d80c24e482798c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63" cy="81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74255" cy="7917649"/>
            <wp:effectExtent l="19050" t="0" r="2595" b="0"/>
            <wp:docPr id="4" name="Obraz 4" descr="https://przedszkole8tychy.edupage.org/elearn/pics/text/text_text1/1b392a0022d9563eb1327013b91d8e4a4bbd6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8tychy.edupage.org/elearn/pics/text/text_text1/1b392a0022d9563eb1327013b91d8e4a4bbd66e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96" cy="79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</w:p>
    <w:p w:rsidR="00FF202B" w:rsidRPr="000024DF" w:rsidRDefault="00FF202B" w:rsidP="00FF202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24DF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002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024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Wykonajcie razem</w:t>
      </w:r>
      <w:r w:rsidR="000024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z Rodzicami o</w:t>
      </w:r>
      <w:r w:rsidRPr="000024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rzeźwiającą sałatkę owocową</w:t>
      </w:r>
    </w:p>
    <w:p w:rsidR="00FF202B" w:rsidRPr="00FF202B" w:rsidRDefault="00FF202B" w:rsidP="00FF20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FF202B" w:rsidRPr="00FF202B" w:rsidRDefault="00FF202B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24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Składniki: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1/4 soczystego arbuza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nektarynka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brzoskwinia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100 g jagód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łyżki naturalnego jogurtu</w:t>
      </w:r>
    </w:p>
    <w:p w:rsidR="00FF202B" w:rsidRPr="00FF202B" w:rsidRDefault="00FF202B" w:rsidP="00FF202B">
      <w:pPr>
        <w:numPr>
          <w:ilvl w:val="0"/>
          <w:numId w:val="1"/>
        </w:numPr>
        <w:spacing w:after="10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2 szczypty cukru</w:t>
      </w:r>
    </w:p>
    <w:p w:rsidR="00FF202B" w:rsidRPr="00FF202B" w:rsidRDefault="00FF202B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24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Przygotowanie:</w:t>
      </w:r>
    </w:p>
    <w:p w:rsidR="00FF202B" w:rsidRDefault="00FF202B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– Na 30 minut przed przygotowaniem sałatki arbuz umieszczamy w zamrażarce, a pozostałe owoce w lodówce.</w:t>
      </w:r>
      <w:r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Wszystkie owoce kroimy w dużą kostkę, umieszczamy w misce sałatkowej, podajemy z kleksem jogurtu i cukrem.</w:t>
      </w:r>
    </w:p>
    <w:p w:rsidR="000024DF" w:rsidRPr="00FF202B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202B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24DF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FF202B"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Ćwiczymy rączkę – </w:t>
      </w:r>
      <w:proofErr w:type="spellStart"/>
      <w:r w:rsidR="00FF202B" w:rsidRPr="00FF202B">
        <w:rPr>
          <w:rFonts w:ascii="Times New Roman" w:eastAsia="Times New Roman" w:hAnsi="Times New Roman" w:cs="Times New Roman"/>
          <w:sz w:val="24"/>
          <w:szCs w:val="24"/>
          <w:lang w:eastAsia="pl-PL"/>
        </w:rPr>
        <w:t>grafomotoryka</w:t>
      </w:r>
      <w:proofErr w:type="spellEnd"/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794657"/>
            <wp:effectExtent l="19050" t="0" r="0" b="0"/>
            <wp:docPr id="12" name="Obraz 12" descr="Ćwiczenia grafomotoryczne dla przedszkolaków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Ćwiczenia grafomotoryczne dla przedszkolaków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024DF">
        <w:rPr>
          <w:rFonts w:ascii="Times New Roman" w:eastAsia="Times New Roman" w:hAnsi="Times New Roman" w:cs="Times New Roman"/>
          <w:sz w:val="24"/>
          <w:szCs w:val="24"/>
          <w:lang w:eastAsia="pl-PL"/>
        </w:rPr>
        <w:t>9.</w:t>
      </w:r>
      <w:r w:rsidRPr="000024DF">
        <w:rPr>
          <w:rStyle w:val="NormalnyWeb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024DF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Zabawy badawcze:</w:t>
      </w:r>
      <w:r w:rsidRPr="000024DF">
        <w:rPr>
          <w:rFonts w:ascii="Times New Roman" w:hAnsi="Times New Roman" w:cs="Times New Roman"/>
          <w:color w:val="707070"/>
          <w:sz w:val="24"/>
          <w:szCs w:val="24"/>
        </w:rPr>
        <w:br/>
      </w:r>
      <w:r w:rsidRPr="000024D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– Jak powstaje kolor zielony:- wykonajcie samodzielnie zieloną barwę, w różnych odcieniach poprzez zmieszanie barw podstawowych: żółtej i niebieskiej.</w:t>
      </w:r>
      <w:r w:rsidRPr="000024DF">
        <w:rPr>
          <w:rFonts w:ascii="Times New Roman" w:hAnsi="Times New Roman" w:cs="Times New Roman"/>
          <w:color w:val="707070"/>
          <w:sz w:val="24"/>
          <w:szCs w:val="24"/>
        </w:rPr>
        <w:br/>
      </w:r>
      <w:r w:rsidRPr="000024D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– Jak pachnie kolor zielony?- narwijcie listki, trawę, zamknijcie oczy i odpowiedzcie na pytania: Co czujecie?, Czy wąchanie tego sprawia przyjemność?</w:t>
      </w:r>
    </w:p>
    <w:p w:rsidR="000024DF" w:rsidRDefault="000024DF" w:rsidP="00FF202B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C720E" w:rsidRDefault="008C720E" w:rsidP="00FF202B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C720E" w:rsidRDefault="008C720E" w:rsidP="00FF202B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10. </w:t>
      </w:r>
      <w:r w:rsidR="008C720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Zabawy matematyczne dla chętnych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6905" cy="7473950"/>
            <wp:effectExtent l="19050" t="0" r="0" b="0"/>
            <wp:docPr id="15" name="Obraz 15" descr="Zagadka matematyczna - labirynt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gadka matematyczna - labirynt | Mamotoj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Pr="00FF202B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202B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226203"/>
            <wp:effectExtent l="19050" t="0" r="0" b="0"/>
            <wp:docPr id="22" name="Obraz 22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4DF" w:rsidRPr="00FF202B" w:rsidRDefault="000024DF" w:rsidP="00FF20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99156" cy="7018359"/>
            <wp:effectExtent l="19050" t="0" r="6294" b="0"/>
            <wp:docPr id="25" name="Obraz 25" descr="Zadania na spostrzegawczość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dania na spostrzegawczość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80" cy="701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2B" w:rsidRDefault="00FF202B" w:rsidP="00FF202B">
      <w:pPr>
        <w:rPr>
          <w:rFonts w:ascii="Times New Roman" w:hAnsi="Times New Roman" w:cs="Times New Roman"/>
          <w:sz w:val="24"/>
          <w:szCs w:val="24"/>
        </w:rPr>
      </w:pPr>
    </w:p>
    <w:p w:rsidR="000024DF" w:rsidRDefault="000024DF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1332"/>
            <wp:effectExtent l="19050" t="0" r="0" b="0"/>
            <wp:docPr id="28" name="Obraz 28" descr="Karty pracy w przedszkolu lub szkole podstawowej -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ty pracy w przedszkolu lub szkole podstawowej - matematy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DF" w:rsidRDefault="008C720E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5428"/>
            <wp:effectExtent l="19050" t="0" r="0" b="0"/>
            <wp:docPr id="34" name="Obraz 34" descr="Ewa Urbanowicz: Strona główna | Specjalny Ośrodek Szkol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wa Urbanowicz: Strona główna | Specjalny Ośrodek Szkoln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0E" w:rsidRDefault="008C720E" w:rsidP="00FF20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13223" cy="8046720"/>
            <wp:effectExtent l="19050" t="0" r="1677" b="0"/>
            <wp:docPr id="37" name="Obraz 37" descr="BLOG EDUKACYJNY DLA DZIECI: LICZYMY PIENIĄ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LOG EDUKACYJNY DLA DZIECI: LICZYMY PIENIĄDZ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43" cy="804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0E" w:rsidRPr="00FF202B" w:rsidRDefault="008C720E" w:rsidP="00FF202B">
      <w:pPr>
        <w:rPr>
          <w:rFonts w:ascii="Times New Roman" w:hAnsi="Times New Roman" w:cs="Times New Roman"/>
          <w:sz w:val="24"/>
          <w:szCs w:val="24"/>
        </w:rPr>
      </w:pPr>
    </w:p>
    <w:sectPr w:rsidR="008C720E" w:rsidRPr="00FF202B" w:rsidSect="00940E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B1AB8"/>
    <w:multiLevelType w:val="multilevel"/>
    <w:tmpl w:val="3174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F202B"/>
    <w:rsid w:val="000024DF"/>
    <w:rsid w:val="008C720E"/>
    <w:rsid w:val="00940E79"/>
    <w:rsid w:val="00FF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E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F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F202B"/>
    <w:rPr>
      <w:b/>
      <w:bCs/>
    </w:rPr>
  </w:style>
  <w:style w:type="character" w:styleId="Hipercze">
    <w:name w:val="Hyperlink"/>
    <w:basedOn w:val="Domylnaczcionkaakapitu"/>
    <w:uiPriority w:val="99"/>
    <w:unhideWhenUsed/>
    <w:rsid w:val="00FF202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outu.be/64bgThOgj6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1031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2020-06-18T17:44:00Z</dcterms:created>
  <dcterms:modified xsi:type="dcterms:W3CDTF">2020-06-18T18:15:00Z</dcterms:modified>
</cp:coreProperties>
</file>